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45ui4r5toa4c" w:id="0"/>
      <w:bookmarkEnd w:id="0"/>
      <w:r w:rsidDel="00000000" w:rsidR="00000000" w:rsidRPr="00000000">
        <w:rPr>
          <w:rFonts w:ascii="Calibri" w:cs="Calibri" w:eastAsia="Calibri" w:hAnsi="Calibri"/>
          <w:b w:val="1"/>
          <w:sz w:val="48"/>
          <w:szCs w:val="48"/>
          <w:rtl w:val="0"/>
        </w:rPr>
        <w:t xml:space="preserve">Complete Study On The Trade Printing</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Printed window graphics are an effective way to enhance a business's curb appeal and attract customers. These graphics provide a unique opportunity to showcase a company's branding, promotions, and messages directly at the point of entry. Utilizing large format printing, businesses can create vibrant and eye-catching designs that grab attention and communicate key information. Whether it's a retail storefront, office, or service location, printed window graphics can significantly impact how potential customers perceive a business from the outside. One of the primary advantages of printed window graphics is their ability to create a strong first impression. Customers often form opinions about a business within seconds of seeing its exterior. A well-designed window graphic can convey professionalism, creativity, and the overall brand identity. By incorporating logos, colors, and thematic elements into the design, businesses can ensure their window graphics align with their overall branding strategy. This consistency helps build brand recognition and loyalty among customers. Additionally, printed window vinyl allows for creative flexibility. Businesses can choose from various materials and finishes, enabling them to tailor the graphics to their specific needs. For instance, frosted vinyl can create an elegant look while providing privacy, making it suitable for offices or consultation rooms. Browse the following website, if you are searching for more information regarding </w:t>
      </w:r>
      <w:hyperlink r:id="rId6">
        <w:r w:rsidDel="00000000" w:rsidR="00000000" w:rsidRPr="00000000">
          <w:rPr>
            <w:rFonts w:ascii="Calibri" w:cs="Calibri" w:eastAsia="Calibri" w:hAnsi="Calibri"/>
            <w:color w:val="1155cc"/>
            <w:u w:val="single"/>
            <w:rtl w:val="0"/>
          </w:rPr>
          <w:t xml:space="preserve">trade printers online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28702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In contrast, vibrant full-color prints can attract attention to a sale or new product launch. The adaptability of window graphics means businesses can easily refresh their designs for seasonal promotions or special events, keeping their marketing efforts dynamic and engaging. Cost-effectiveness is another significant benefit of using trade printers online for printed window graphics. Compared to traditional advertising methods, such as billboards or print ads, window graphics offer a more affordable option for businesses of all sizes. Once designed and printed, these graphics can be installed quickly, allowing for immediate impact without the ongoing costs associated with other advertising channels. This makes them an ideal choice for startups and small businesses looking to maximize their marketing budget. Moreover, window graphics can serve multiple purposes beyond mere decoration. They can provide important information, such as business hours, contact details, or directions, helping to guide customers and improve their overall experience. For instance, during special events or holiday seasons, temporary graphics can be added to inform customers about limited-time offers or changes in operating hours. This functionality turns windows into valuable communication tools that enhance customer engagement. Furthermore, printed window graphics can contribute to the overall ambiance of the area. In a vibrant shopping district, visually appealing storefronts help create a welcoming atmosphere that encourages foot traffic.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Businesses that invest in attractive window displays are more likely to attract passersby, potentially increasing sales and customer inquiries. Additionally, well-executed graphics can enhance the overall aesthetic of the neighborhood, contributing to a sense of community and partnership among local businesses. Finally, working with reputable trade printers ensures high-quality results. Choosing a professional printing service guarantees that the graphics will be produced using durable materials that can withstand various weather conditions. High-quality prints maintain their vibrancy and clarity over time, ensuring that the business continues to look appealing even after extended exposure to sunlight or rain. This reliability is crucial for maintaining a consistent brand image and enhancing the long-term effectiveness of the graphics. In conclusion, printed window graphics are an invaluable tool for elevating a business's curb appeal. They create strong first impressions, offer cost-effective advertising solutions, and enhance customer engagement. By leveraging the advantages of large format printing, businesses can create stunning visuals that not only attract attention but also convey important information. With the right design and professional execution, printed window graphics can transform a storefront, making it an essential element of any effective marketing strategy. Investing in quality window graphics is a smart decision for any business aiming to improve its visibility and appeal in a competitive market.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allaceprint.com/print-services/trade-printing/"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