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y6ft0fe51z5" w:id="0"/>
      <w:bookmarkEnd w:id="0"/>
      <w:r w:rsidDel="00000000" w:rsidR="00000000" w:rsidRPr="00000000">
        <w:rPr>
          <w:rFonts w:ascii="Calibri" w:cs="Calibri" w:eastAsia="Calibri" w:hAnsi="Calibri"/>
          <w:b w:val="1"/>
          <w:sz w:val="48"/>
          <w:szCs w:val="48"/>
          <w:rtl w:val="0"/>
        </w:rPr>
        <w:t xml:space="preserve">Information On Divorcing A Narcissist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Divorce can be a complex and emotional process, especially after long-term marriages. Understanding your rights is crucial when navigating divorce settlements. Many people often ask, "What is a wife entitled to in a divorce settlement?" The answer typically depends on several factors, including the duration of the marriage, financial contributions, and any agreements made during the marriage. It’s essential to gather all financial documents and understand how assets and debts will be divided. Knowledge of your entitlements can empower you during negotiations, ensuring you receive a fair settlement reflective of your contributions and needs. For individuals wondering, "What am I entitled to in a divorce?" it's important to consider both marital assets and potential spousal maintenance. Spousal maintenance, also known as alimony, may be awarded to one spouse to provide financial support after the divorce. Factors influencing spousal maintenance include the length of the marriage, each spouse’s financial situation, and any sacrifices made for the family. Are you searching about </w:t>
      </w:r>
      <w:hyperlink r:id="rId6">
        <w:r w:rsidDel="00000000" w:rsidR="00000000" w:rsidRPr="00000000">
          <w:rPr>
            <w:rFonts w:ascii="Calibri" w:cs="Calibri" w:eastAsia="Calibri" w:hAnsi="Calibri"/>
            <w:color w:val="1155cc"/>
            <w:u w:val="single"/>
            <w:rtl w:val="0"/>
          </w:rPr>
          <w:t xml:space="preserve">divorcing a narcissist</w:t>
        </w:r>
      </w:hyperlink>
      <w:r w:rsidDel="00000000" w:rsidR="00000000" w:rsidRPr="00000000">
        <w:rPr>
          <w:rFonts w:ascii="Calibri" w:cs="Calibri" w:eastAsia="Calibri" w:hAnsi="Calibri"/>
          <w:rtl w:val="0"/>
        </w:rPr>
        <w:t xml:space="preserve">? Look at the earlier described 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489738" cy="372427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89738" cy="37242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Many people, especially after decades of marriage, may question "What am I entitled to after 30 years of marriage?" In these cases, the court often looks favorably on long-term marriages when determining support and asset division. Understanding the specifics of spousal maintenance is crucial. What is spousal maintenance? It is financial support paid by one spouse to another, intended to help the lower-earning or non-working spouse maintain a similar standard of living post-divorce. Courts may grant temporary or permanent spousal maintenance based on the situation. Factors like the recipient's needs, the payer's ability to pay, and the recipient's future earning potential all play roles in determining the amount and duration of spousal maintenance. If you find yourself in a situation where support is needed, consulting with a legal professional can help clarify your rights and options. When considering the implications of divorce, many wonder, "Does my husband have to pay the bills until we are divorced?" Generally, until a divorce is finalized, both spouses remain responsible for shared debts and bills. This includes mortgages, utilities, and other living expenses.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Open communication is vital during this time to ensure both parties are aware of their financial obligations. If there are disputes about bill payments, legal guidance may help navigate these challenges and protect your interests during the divorce process. Divorce can become more complicated when children are involved. Many parents question, "Can I access my child's medical records?" Generally, both parents have the right to access their child's medical records, regardless of the divorce status. However, custody agreements or court orders can affect this access. Understanding your rights concerning your child's health information is crucial in ensuring you remain involved in your child's life. If you encounter obstacles accessing this information, it may be necessary to seek legal advice to ensure you understand your rights and obligations. Finally, if you are facing the challenges of divorcing a narcissist, the process can be particularly difficult. It's essential to arm yourself with knowledge on how to divorce a narcissist effectively. This may involve documenting interactions, setting clear boundaries, and working closely with a therapist or legal professional. A strategic approach is vital to navigating a divorce with a narcissistic partner, focusing on maintaining your well-being and protecting your interests throughout the process. Knowing your rights can provide clarity and confidence during this emotionally taxing experience.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ibetmyles.co.uk/news/divorcing-a-narcissist"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