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ao2x2a2rsj7s" w:id="0"/>
      <w:bookmarkEnd w:id="0"/>
      <w:r w:rsidDel="00000000" w:rsidR="00000000" w:rsidRPr="00000000">
        <w:rPr>
          <w:rFonts w:ascii="Calibri" w:cs="Calibri" w:eastAsia="Calibri" w:hAnsi="Calibri"/>
          <w:b w:val="1"/>
          <w:sz w:val="48"/>
          <w:szCs w:val="48"/>
          <w:rtl w:val="0"/>
        </w:rPr>
        <w:t xml:space="preserve">A Summary Of Personal Fitness Trainer</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Choosing the right personal trainer is crucial for achieving your weight loss goals effectively. A personal fitness trainer can provide tailored guidance and motivation that aligns with your individual needs. When searching for the best personal trainer, it’s important to consider their qualifications and experience in personal training. Look for someone who specializes in weight loss and has a track record of helping clients achieve their goals. The right personal trainer will not only design a customized workout plan but also offer nutritional advice and support to help you stay on track. Effective fitness training goes beyond just exercise; it involves creating a holistic approach to health. A personal fitness trainer will assess your current fitness level and set realistic goals that are achievable. They should be able to design a program that incorporates various types of exercises to keep your workouts engaging and challenging. This comprehensive approach ensures that you address all aspects of weight loss, including strength training, cardio, and flexibility. Check out the below mentioned site, if you are seeking for additional information on </w:t>
      </w:r>
      <w:hyperlink r:id="rId6">
        <w:r w:rsidDel="00000000" w:rsidR="00000000" w:rsidRPr="00000000">
          <w:rPr>
            <w:color w:val="1155cc"/>
            <w:u w:val="single"/>
            <w:rtl w:val="0"/>
          </w:rPr>
          <w:t xml:space="preserve">personal fitness trainer leeds</w:t>
        </w:r>
      </w:hyperlink>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508788" cy="330517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08788" cy="33051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Regular sessions with a personal trainer can help you stay motivated and track your progress. One key aspect of finding the best personal trainer is to ensure they have the right credentials and experience. A qualified personal fitness trainer will have certifications from reputable organizations and a background in weight loss coaching. It’s beneficial to check their client testimonials and success stories to gauge their effectiveness. Additionally, a good personal trainer should be able to adjust their methods based on your feedback and progress, ensuring that the personal training you receive is continually optimized for your needs. Another important factor in fitness training is the trainer’s ability to provide ongoing support and motivation. The best personal trainer will not only guide you through workouts but also offer encouragement and advice outside of training sessions. They should be available to answer questions and help you overcome any challenges you face.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This level of support is crucial for maintaining motivation and making consistent progress in your weight loss journey. In addition to individual training sessions, many personal trainers offer additional resources such as group classes or online support. These resources can complement your personal fitness training and provide further opportunities for learning and motivation. It’s worth exploring what extra services or tools are available to enhance your experience and results. The right personal trainer will be proactive in offering these additional benefits, helping you stay engaged and committed to your weight loss goals. Ultimately, the key to successful weight loss through personal training is finding a personal trainer who understands your specific needs and can provide the right guidance and support. By carefully selecting the best personal trainer for your situation, you ensure that you receive a personalized approach that maximizes your chances of success. Whether through tailored workouts, expert advice, or ongoing encouragement, a dedicated personal fitness trainer can make a significant difference in achieving your weight loss and fitness goals.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rcadefitness.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