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80nyk5bob8re" w:id="0"/>
      <w:bookmarkEnd w:id="0"/>
      <w:r w:rsidDel="00000000" w:rsidR="00000000" w:rsidRPr="00000000">
        <w:rPr>
          <w:rFonts w:ascii="Calibri" w:cs="Calibri" w:eastAsia="Calibri" w:hAnsi="Calibri"/>
          <w:b w:val="1"/>
          <w:sz w:val="48"/>
          <w:szCs w:val="48"/>
          <w:rtl w:val="0"/>
        </w:rPr>
        <w:t xml:space="preserve">A Little Bit About Best Security Firms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As the digital landscape continues to evolve, security firms play a crucial role in safeguarding data and infrastructure. The top trends in cybersecurity reflect the growing complexity of threats and the innovative solutions that security companies are deploying. Leading security firms are focusing on advanced threat detection, the integration of artificial intelligence (AI), and enhanced mobile security measures. These trends are not just about preventing breaches but also about proactive defense strategies that ensure the resilience of digital ecosystems. The insights from these security companies highlight the importance of staying ahead in the ever-changing cybersecurity landscape. One of the most significant trends is the adoption of AI and machine learning by security firms. These technologies are revolutionizing how threats are detected and mitigated. AI can analyze vast amounts of data in real-time, identifying patterns that human analysts might miss. This capability allows security companies to respond to threats more quickly and accurately. Additionally, AI-powered tools are becoming essential for elite security services, providing a higher level of protection for sensitive information. The integration of AI not only enhances threat detection but also streamlines the processes within security companies, making them more efficient and effective. Go to the below mentioned website, if you're looking for more information regarding </w:t>
      </w:r>
      <w:hyperlink r:id="rId6">
        <w:r w:rsidDel="00000000" w:rsidR="00000000" w:rsidRPr="00000000">
          <w:rPr>
            <w:color w:val="1155cc"/>
            <w:u w:val="single"/>
            <w:rtl w:val="0"/>
          </w:rPr>
          <w:t xml:space="preserve">security firms london</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76888" cy="34671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76888"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Another critical trend is the emphasis on mobile security patrol services. As more businesses rely on mobile devices for their operations, the need for robust mobile security measures has become paramount. Mobile security patrols are designed to protect these devices and ensure the safety of sensitive data. Elite security companies are now offering comprehensive mobile security patrol services that include real-time monitoring and immediate response to threats. These services are crucial for organizations that require constant vigilance to protect their assets. The rise of mobile security companies reflects the increasing demand for specialized security solutions in a mobile-first world. Security key holding services are also gaining prominence as a vital aspect of organizational security. These services involve the secure storage and management of keys, which are critical for accessing sensitive areas and information. Leading security firms offer keyholding and alarm response services to ensure that keys are protected from unauthorized access. By entrusting key management to an elite security guard or elite security company, businesses can prevent potential security breaches. This trend underscores the importance of comprehensive security solutions that address both physical and digital threats.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Lastly, the trend of combining keyholding and alarm response services with traditional security measures is becoming more prevalent. Security companies are offering integrated solutions that provide both physical security and alarm response capabilities. This approach ensures that businesses are protected on multiple fronts, from physical intrusions to digital threats. The use of key holding services in conjunction with alarm systems enhances the overall security posture of an organization. By leveraging the expertise of security firms, businesses can achieve a higher level of protection and peace of mind. In conclusion, the top trends in cybersecurity, as highlighted by leading security firms, emphasize the need for advanced technologies and comprehensive security solutions. The integration of AI, the focus on mobile security, and the importance of security key holding services are all critical components of modern cybersecurity strategies. Security companies are continually evolving to address the complex threats facing businesses today. By staying informed about these trends and partnering with an elite security company, organizations can enhance their security measures and protect their valuable assets. The insights from these security firms provide a roadmap for navigating the challenges of the digital age and ensuring a secure future.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dgeservice.com/london-security/"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