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42"/>
          <w:szCs w:val="42"/>
          <w:highlight w:val="white"/>
        </w:rPr>
      </w:pPr>
      <w:r w:rsidDel="00000000" w:rsidR="00000000" w:rsidRPr="00000000">
        <w:rPr>
          <w:rFonts w:ascii="Calibri" w:cs="Calibri" w:eastAsia="Calibri" w:hAnsi="Calibri"/>
          <w:b w:val="1"/>
          <w:sz w:val="42"/>
          <w:szCs w:val="42"/>
          <w:highlight w:val="white"/>
          <w:rtl w:val="0"/>
        </w:rPr>
        <w:t xml:space="preserve">A Few Details About Peyronie's Disease Treatment</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In the realm of men's sexual health, a groundbreaking procedure has emerged, seamlessly blending the treatment of Peyronie's disease with the augmentation of size through the strategic use of fillers. This revolutionary dual purpose approach not only tackles a common medical condition but also opens doors for those seeking an extra layer of confidence in their sexual well being. The procedure of penile enlargement with fillers has ushered in a new era, offering a non surgical avenue for men aiming to address Peyronie's disease while simultaneously enhancing the overall size of their manhood. This innovative technique employs the precise administration of fillers to rectify the curvature associated with Peyronie's disease, all the while contributing to a remarkable increase in penile size. Peyronie's disease, characterized by the development of fibrous scar tissue within the penis, often results in an unwanted curvature during erections. This not only leads to discomfort but can significantly impact sexual performance. </w:t>
      </w:r>
      <w:r w:rsidDel="00000000" w:rsidR="00000000" w:rsidRPr="00000000">
        <w:rPr>
          <w:highlight w:val="white"/>
          <w:rtl w:val="0"/>
        </w:rPr>
        <w:t xml:space="preserve">Go to the below mentioned website, if you are searching for additional information regarding </w:t>
      </w:r>
      <w:hyperlink r:id="rId6">
        <w:r w:rsidDel="00000000" w:rsidR="00000000" w:rsidRPr="00000000">
          <w:rPr>
            <w:rFonts w:ascii="Calibri" w:cs="Calibri" w:eastAsia="Calibri" w:hAnsi="Calibri"/>
            <w:color w:val="1155cc"/>
            <w:highlight w:val="white"/>
            <w:u w:val="single"/>
            <w:rtl w:val="0"/>
          </w:rPr>
          <w:t xml:space="preserve">peyronie's disease treatment</w:t>
        </w:r>
      </w:hyperlink>
      <w:r w:rsidDel="00000000" w:rsidR="00000000" w:rsidRPr="00000000">
        <w:rPr>
          <w:highlight w:val="white"/>
          <w:rtl w:val="0"/>
        </w:rPr>
        <w:t xml:space="preserv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drawing>
          <wp:inline distB="114300" distT="114300" distL="114300" distR="114300">
            <wp:extent cx="5667375" cy="346204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67375" cy="346204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introduction of penis fillers in this novel procedure represents a non invasive solution to the challenges posed by Peyronie's disease, offering hope to individuals seeking effective treatment. What sets this approach apart is its ability to provide a dual benefit – not only does it serve as a Peyronie's disease treatment, but it also plays a pivotal role in penile enlargement. Notably, individuals undergoing this procedure have reported a substantial 1.5 inches difference in the P shot before and after size, underscoring the transformative impact of this innovative technique. At the heart of this groundbreaking procedure is the P shot, an abbreviated term for the Priapus Shot. This crucial element involves the strategic injection of fillers into specific areas of the penis, promoting increased blood flow and stimulating tissue regeneration. Consequently, individuals not only witness an improvement in Peyronie's disease symptoms but also experience a tangible increase in size. The before and after results of the P shot underscore the profound effects of this procedure on both sexual health and confidence.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Beyond the enhancement of sexual function, patients have reported newfound assurance in their intimate relationships, attesting to the holistic impact of this pioneering approach. The popularity of this groundbreaking procedure lies in its minimally invasive nature, providing a viable alternative to traditional surgical methods for Peyronie's disease treatment and penile enlargement. The use of fillers offers a non permanent solution, granting individuals the opportunity to explore the benefits of the procedure without committing to irreversible changes. Penile enlargement with fillers stands as a beacon in the evolving landscape of men's sexual health. By addressing Peyronie's disease and offering a unique solution for size augmentation, this procedure provides a dual benefit that transcends conventional treatments. The noteworthy 1.5 inches difference in the P shot before and after size results accentuates the effectiveness of this approach, solidifying its role in enhancing both sexual health and confidence through a single, innovative procedure.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lite-aesthetics.co.uk/blog-post/peyronies-disease-treatment-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