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pr7rsk5ckczc" w:id="0"/>
      <w:bookmarkEnd w:id="0"/>
      <w:r w:rsidDel="00000000" w:rsidR="00000000" w:rsidRPr="00000000">
        <w:rPr>
          <w:rFonts w:ascii="Calibri" w:cs="Calibri" w:eastAsia="Calibri" w:hAnsi="Calibri"/>
          <w:b w:val="1"/>
          <w:sz w:val="48"/>
          <w:szCs w:val="48"/>
          <w:rtl w:val="0"/>
        </w:rPr>
        <w:t xml:space="preserve">Deeper Look On Car Dealership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Navigating the realm of automobile offers and financing necessitates a grasp of the intricacies associated with used car sales and financial arrangements. Regardless of whether you're contemplating a chic second hand car or delving into the array of choices at a nearby second hand car dealer, being well informed can lead to substantial savings. When delving into the realm of second hand car offers, it's crucial to understand the diverse options that lie before you. From limited time promotions to clearance sales, being privy to these promotions can substantially reduce your financial outlay. Often, dealerships offer special deals on certain models, trimming the price tag and making high quality second hand cars more affordable. Furthermore, comprehending the art of negotiation can yield remarkable benefits. Inquire about the possibility of price adjustments, especially on slightly imperfect models. Such discussions can culminate in lowered prices, ensuring that you garner the best possible deal. If you are seeking to learn more about </w:t>
      </w:r>
      <w:hyperlink r:id="rId6">
        <w:r w:rsidDel="00000000" w:rsidR="00000000" w:rsidRPr="00000000">
          <w:rPr>
            <w:rFonts w:ascii="Calibri" w:cs="Calibri" w:eastAsia="Calibri" w:hAnsi="Calibri"/>
            <w:color w:val="1155cc"/>
            <w:sz w:val="24"/>
            <w:szCs w:val="24"/>
            <w:u w:val="single"/>
            <w:rtl w:val="0"/>
          </w:rPr>
          <w:t xml:space="preserve">southampton car dealership</w:t>
        </w:r>
      </w:hyperlink>
      <w:r w:rsidDel="00000000" w:rsidR="00000000" w:rsidRPr="00000000">
        <w:rPr>
          <w:rFonts w:ascii="Calibri" w:cs="Calibri" w:eastAsia="Calibri" w:hAnsi="Calibri"/>
          <w:sz w:val="24"/>
          <w:szCs w:val="24"/>
          <w:rtl w:val="0"/>
        </w:rPr>
        <w:t xml:space="preserve">, click on the above site.</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674865" cy="378324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74865" cy="378324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Transitioning to the financial facet, the significance of comprehending financing alternatives cannot be overstated. Dealerships commonly extend the opportunity to finance the second hand car of your choice. This avenue permits you to divide the overall expense into manageable monthly payments. It's prudent to meticulously assess the terms and interest rates linked to such arrangements. Leasing is another avenue that merits attention. Leasing facilitates the utilization of a  second hand car for a set duration without the burdens of ownership. This can be particularly appealing for those who prefer upgrading to newer models at the end of their lease term. However, it's imperative to adhere to the mileage limitations specified in the lease agreement. If opting for a loan, familiarize yourself with the diversity of loan providers at your disposal. Banks, credit unions, and online lending platforms all extend loan options. Assessing interest rates and repayment periods across these options is a prudent practice.</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credit score plays a pivotal role in financing deliberations. This numeric representation of your creditworthiness influences the interest rates you're presented with. A higher credit score can secure more favorable terms, making diligent credit management paramount. Before finalizing any financing commitment, scrutinize the fine print. Comprehend the details regarding penalties for early repayment, warranties, and potential hidden costs. Gaining clarity on these aspects can forestall future surprises. Venturing into the realm of second hand car purchases and financing necessitates a comprehensive understanding of the terrain. Awareness of diverse promotional opportunities and adept negotiation skills can lead to substantial cost reductions. The multifaceted arena of financing beckons with choices such as loans and leases, each bearing its own set of advantages and considerations. Scrutinizing credit scores and comprehending the nuances of financing terms are non negotiable steps. As you traverse this expedition, remember that knowledge is your compass, guiding you toward lucrative deals and sound financial choices.</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oenixcarcentre.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