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b/>
          <w:b/>
        </w:rPr>
      </w:pPr>
      <w:bookmarkStart w:id="0" w:name="_wpx7wxi5j37r"/>
      <w:bookmarkEnd w:id="0"/>
      <w:r>
        <w:rPr>
          <w:b/>
        </w:rPr>
        <w:t>Important Things About CMI Training Courses</w:t>
      </w:r>
    </w:p>
    <w:p>
      <w:pPr>
        <w:pStyle w:val="Normal"/>
        <w:rPr>
          <w:rFonts w:ascii="Calibri" w:hAnsi="Calibri" w:eastAsia="Calibri" w:cs="Calibri"/>
        </w:rPr>
      </w:pPr>
      <w:r>
        <w:rPr>
          <w:rFonts w:eastAsia="Calibri" w:cs="Calibri" w:ascii="Calibri" w:hAnsi="Calibri"/>
        </w:rPr>
      </w:r>
    </w:p>
    <w:p>
      <w:pPr>
        <w:pStyle w:val="Normal"/>
        <w:jc w:val="both"/>
        <w:rPr/>
      </w:pPr>
      <w:r>
        <w:rPr>
          <w:rFonts w:eastAsia="Calibri" w:cs="Calibri" w:ascii="Calibri" w:hAnsi="Calibri"/>
        </w:rPr>
        <w:t xml:space="preserve">Candidates need to be competent sufficient to satisfy the requirements of recruiters in the ever-changing corporate environment. This is the reason why corporate training programs like management and leadership are gaining popularity among the masses. These types of corporate training programs are well-known for their ability to boost productivity and output. Participating in a leadership or management course can add more feathers to your cap. It will improve your odds of being promoted and will help you to become an effective leader. Many people choose to change jobs because they don't have the necessary abilities. They also don't have the necessary training for their employers. Employers evaluate their employees' performance each month and can fire those who do not comply with the standards required. Thus, having the ability to lead and manage can help employees perform at their best and meet their goals. People think they need corporate training in the beginning stage of their careers. This is not true. It is essential to keep their skills current regardless of the field they work in. Click on the below mentioned site, if you are hunting for more information on </w:t>
      </w:r>
      <w:hyperlink r:id="rId2">
        <w:r>
          <w:rPr>
            <w:rStyle w:val="ListLabel1"/>
            <w:rFonts w:eastAsia="Calibri" w:cs="Calibri" w:ascii="Calibri" w:hAnsi="Calibri"/>
            <w:color w:val="1155CC"/>
            <w:u w:val="single"/>
          </w:rPr>
          <w:t>cmi qualifications</w:t>
        </w:r>
      </w:hyperlink>
      <w:r>
        <w:rPr>
          <w:rFonts w:eastAsia="Calibri" w:cs="Calibri" w:ascii="Calibri" w:hAnsi="Calibri"/>
        </w:rPr>
        <w:t>.</w:t>
      </w:r>
    </w:p>
    <w:p>
      <w:pPr>
        <w:pStyle w:val="Normal"/>
        <w:jc w:val="both"/>
        <w:rPr>
          <w:rFonts w:ascii="Calibri" w:hAnsi="Calibri" w:eastAsia="Calibri" w:cs="Calibri"/>
        </w:rPr>
      </w:pPr>
      <w:r>
        <w:rPr>
          <w:rFonts w:eastAsia="Calibri" w:cs="Calibri" w:ascii="Calibri" w:hAnsi="Calibri"/>
        </w:rPr>
      </w:r>
    </w:p>
    <w:p>
      <w:pPr>
        <w:pStyle w:val="Normal"/>
        <w:jc w:val="center"/>
        <w:rPr/>
      </w:pPr>
      <w:r>
        <w:rPr/>
        <w:drawing>
          <wp:inline distT="0" distB="0" distL="0" distR="0">
            <wp:extent cx="4311650" cy="2679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3"/>
                    <a:stretch>
                      <a:fillRect/>
                    </a:stretch>
                  </pic:blipFill>
                  <pic:spPr bwMode="auto">
                    <a:xfrm>
                      <a:off x="0" y="0"/>
                      <a:ext cx="4311650" cy="2679700"/>
                    </a:xfrm>
                    <a:prstGeom prst="rect">
                      <a:avLst/>
                    </a:prstGeom>
                  </pic:spPr>
                </pic:pic>
              </a:graphicData>
            </a:graphic>
          </wp:inline>
        </w:drawing>
      </w:r>
    </w:p>
    <w:p>
      <w:pPr>
        <w:pStyle w:val="Normal"/>
        <w:rPr>
          <w:rFonts w:ascii="Calibri" w:hAnsi="Calibri" w:eastAsia="Calibri" w:cs="Calibri"/>
        </w:rPr>
      </w:pPr>
      <w:r>
        <w:rPr>
          <w:rFonts w:eastAsia="Calibri" w:cs="Calibri" w:ascii="Calibri" w:hAnsi="Calibri"/>
        </w:rPr>
      </w:r>
    </w:p>
    <w:p>
      <w:pPr>
        <w:pStyle w:val="Normal"/>
        <w:jc w:val="both"/>
        <w:rPr>
          <w:rFonts w:ascii="Calibri" w:hAnsi="Calibri" w:eastAsia="Calibri" w:cs="Calibri"/>
        </w:rPr>
      </w:pPr>
      <w:r>
        <w:rPr>
          <w:rFonts w:eastAsia="Calibri" w:cs="Calibri" w:ascii="Calibri" w:hAnsi="Calibri"/>
        </w:rPr>
        <w:t xml:space="preserve">Management and leadership classes online are a fantastic opportunity to advance, whether you're a student seeking to improve your abilities prior to applying for a job. It is essential to make sure that your resume is well-written and stands out if you are hoping to get an interview. A benefit to management training is that it improves your public communication skills. A lot of people have the skills and expertise however, they aren't able to address large audiences. Enrolling in leadership courses assists people in learning how to speak and helps them build confidence in speaking to people at their work environment. Management and leadership courses are focused on building relationships and team building. You can take part in these team-building exercises and gain the confidence to present ideas or speak before a large group of people. </w:t>
      </w:r>
    </w:p>
    <w:p>
      <w:pPr>
        <w:pStyle w:val="Normal"/>
        <w:rPr>
          <w:rFonts w:ascii="Calibri" w:hAnsi="Calibri" w:eastAsia="Calibri" w:cs="Calibri"/>
        </w:rPr>
      </w:pPr>
      <w:r>
        <w:rPr>
          <w:rFonts w:eastAsia="Calibri" w:cs="Calibri" w:ascii="Calibri" w:hAnsi="Calibri"/>
        </w:rPr>
      </w:r>
    </w:p>
    <w:p>
      <w:pPr>
        <w:pStyle w:val="Normal"/>
        <w:jc w:val="both"/>
        <w:rPr>
          <w:rFonts w:ascii="Calibri" w:hAnsi="Calibri" w:eastAsia="Calibri" w:cs="Calibri"/>
        </w:rPr>
      </w:pPr>
      <w:r>
        <w:rPr>
          <w:rFonts w:eastAsia="Calibri" w:cs="Calibri" w:ascii="Calibri" w:hAnsi="Calibri"/>
        </w:rPr>
        <w:t>The added benefit to taking online leadership or management courses is the ability to receive useful feedback and discover where you are lacking. Many corporate online courses offer guidance and insight to their students about their strengths and capabilities.Many people choose to enrol online in corporate training to build the foundations to build a successful career. They can complete any task that is given to them by the company and they don't feel pressured at work when they take these classes. It is not possible to rely on the old industry knowledge to meet the goals. Individuals can adapt to new technologies and overcome work challenges by acquiring new skills and understanding. People can update their skills and knowledge, as well as manage their time online. The online courses are flexible and can be taken whenever you like. This allows learners to comprehend the key concepts in a shorter time.</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IN"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276"/>
    </w:pPr>
    <w:rPr>
      <w:rFonts w:ascii="Arial" w:hAnsi="Arial" w:eastAsia="Arial" w:cs="Arial"/>
      <w:color w:val="auto"/>
      <w:kern w:val="0"/>
      <w:sz w:val="22"/>
      <w:szCs w:val="22"/>
      <w:lang w:val="en-IN" w:eastAsia="zh-CN" w:bidi="hi-IN"/>
    </w:rPr>
  </w:style>
  <w:style w:type="paragraph" w:styleId="Heading1">
    <w:name w:val="Heading 1"/>
    <w:basedOn w:val="Normal1"/>
    <w:next w:val="Normal"/>
    <w:qFormat/>
    <w:pPr>
      <w:keepNext w:val="true"/>
      <w:keepLines/>
      <w:pageBreakBefore w:val="false"/>
      <w:spacing w:lineRule="auto" w:line="240" w:before="400" w:after="120"/>
    </w:pPr>
    <w:rPr>
      <w:sz w:val="40"/>
      <w:szCs w:val="40"/>
    </w:rPr>
  </w:style>
  <w:style w:type="paragraph" w:styleId="Heading2">
    <w:name w:val="Heading 2"/>
    <w:basedOn w:val="Normal1"/>
    <w:next w:val="Normal"/>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ListLabel1">
    <w:name w:val="ListLabel 1"/>
    <w:qFormat/>
    <w:rPr>
      <w:rFonts w:ascii="Calibri" w:hAnsi="Calibri" w:eastAsia="Calibri" w:cs="Calibri"/>
      <w:color w:val="1155CC"/>
      <w:u w:val="singl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Linux Libertine G" w:cs="Linux Libertine G"/>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kinsoku w:val="true"/>
      <w:overflowPunct w:val="true"/>
      <w:autoSpaceDE w:val="true"/>
      <w:bidi w:val="0"/>
      <w:jc w:val="left"/>
    </w:pPr>
    <w:rPr>
      <w:rFonts w:ascii="Arial" w:hAnsi="Arial" w:eastAsia="Arial" w:cs="Arial"/>
      <w:color w:val="auto"/>
      <w:kern w:val="0"/>
      <w:sz w:val="22"/>
      <w:szCs w:val="22"/>
      <w:lang w:val="en-IN" w:eastAsia="zh-CN" w:bidi="hi-IN"/>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ssexbusinessschool.com/management-courses/cmi-level-5-management-and-leadership/"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Pages>
  <Words>484</Words>
  <Characters>2528</Characters>
  <CharactersWithSpaces>3009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cp:revision>0</cp:revision>
  <dc:subject/>
  <dc:title/>
</cp:coreProperties>
</file>